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BA3" w:rsidRPr="00311E92" w:rsidRDefault="00F52BA3" w:rsidP="00F52BA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11E92">
        <w:rPr>
          <w:rFonts w:ascii="Times New Roman" w:hAnsi="Times New Roman" w:cs="Times New Roman"/>
          <w:b/>
          <w:i/>
          <w:sz w:val="28"/>
          <w:szCs w:val="28"/>
        </w:rPr>
        <w:t>Verbale Costituzione Comitato per il SÌ alla Tassa sul Sacco</w:t>
      </w:r>
    </w:p>
    <w:p w:rsidR="00F52BA3" w:rsidRPr="00311E92" w:rsidRDefault="00F52BA3" w:rsidP="00311E92">
      <w:pPr>
        <w:jc w:val="center"/>
        <w:rPr>
          <w:rFonts w:ascii="Times New Roman" w:hAnsi="Times New Roman" w:cs="Times New Roman"/>
          <w:i/>
        </w:rPr>
      </w:pPr>
      <w:r w:rsidRPr="00311E92">
        <w:rPr>
          <w:rFonts w:ascii="Times New Roman" w:hAnsi="Times New Roman" w:cs="Times New Roman"/>
          <w:i/>
        </w:rPr>
        <w:t>1 febbraio 2017</w:t>
      </w:r>
    </w:p>
    <w:p w:rsidR="00F52BA3" w:rsidRPr="00311E92" w:rsidRDefault="00F52BA3">
      <w:pPr>
        <w:rPr>
          <w:rFonts w:ascii="Times New Roman" w:hAnsi="Times New Roman" w:cs="Times New Roman"/>
          <w:b/>
          <w:u w:val="single"/>
        </w:rPr>
      </w:pPr>
    </w:p>
    <w:p w:rsidR="00474DD9" w:rsidRPr="00311E92" w:rsidRDefault="00D81F88">
      <w:pPr>
        <w:rPr>
          <w:rFonts w:ascii="Times New Roman" w:hAnsi="Times New Roman" w:cs="Times New Roman"/>
          <w:b/>
          <w:u w:val="single"/>
        </w:rPr>
      </w:pPr>
      <w:r w:rsidRPr="00311E92">
        <w:rPr>
          <w:rFonts w:ascii="Times New Roman" w:hAnsi="Times New Roman" w:cs="Times New Roman"/>
          <w:b/>
          <w:u w:val="single"/>
        </w:rPr>
        <w:t xml:space="preserve">Presenti: </w:t>
      </w:r>
      <w:r w:rsidR="0010003B" w:rsidRPr="00311E92">
        <w:rPr>
          <w:rFonts w:ascii="Times New Roman" w:hAnsi="Times New Roman" w:cs="Times New Roman"/>
          <w:b/>
          <w:u w:val="single"/>
        </w:rPr>
        <w:t>18</w:t>
      </w:r>
      <w:r w:rsidR="00311E92" w:rsidRPr="00311E92">
        <w:rPr>
          <w:rFonts w:ascii="Times New Roman" w:hAnsi="Times New Roman" w:cs="Times New Roman"/>
          <w:b/>
          <w:u w:val="single"/>
        </w:rPr>
        <w:t xml:space="preserve"> aderenti</w:t>
      </w:r>
      <w:r w:rsidR="00F52BA3" w:rsidRPr="00311E92">
        <w:rPr>
          <w:rFonts w:ascii="Times New Roman" w:hAnsi="Times New Roman" w:cs="Times New Roman"/>
          <w:b/>
          <w:u w:val="single"/>
        </w:rPr>
        <w:t xml:space="preserve"> </w:t>
      </w:r>
    </w:p>
    <w:p w:rsidR="00F52BA3" w:rsidRPr="00311E92" w:rsidRDefault="00F52BA3">
      <w:pPr>
        <w:rPr>
          <w:rFonts w:ascii="Times New Roman" w:hAnsi="Times New Roman" w:cs="Times New Roman"/>
          <w:b/>
        </w:rPr>
      </w:pPr>
      <w:r w:rsidRPr="00311E92">
        <w:rPr>
          <w:rFonts w:ascii="Times New Roman" w:hAnsi="Times New Roman" w:cs="Times New Roman"/>
          <w:b/>
        </w:rPr>
        <w:t>Per il Comitato di OKKIO presenti: Lucchini, Rudin, Vanetti</w:t>
      </w:r>
    </w:p>
    <w:p w:rsidR="0064145B" w:rsidRPr="00311E92" w:rsidRDefault="0064145B">
      <w:pPr>
        <w:rPr>
          <w:rFonts w:ascii="Times New Roman" w:hAnsi="Times New Roman" w:cs="Times New Roman"/>
          <w:b/>
        </w:rPr>
      </w:pPr>
    </w:p>
    <w:p w:rsidR="006470F9" w:rsidRPr="00311E92" w:rsidRDefault="0064145B" w:rsidP="006470F9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 xml:space="preserve">Le possibili conseguenze del voto popolare </w:t>
      </w:r>
    </w:p>
    <w:p w:rsidR="0064145B" w:rsidRPr="00311E92" w:rsidRDefault="0064145B" w:rsidP="00311E9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Interviene Vanetti seguendo la presentazione PowerPoint preparata</w:t>
      </w:r>
      <w:r w:rsidR="006470F9" w:rsidRPr="00311E92">
        <w:rPr>
          <w:rFonts w:ascii="Times New Roman" w:hAnsi="Times New Roman" w:cs="Times New Roman"/>
        </w:rPr>
        <w:t>.</w:t>
      </w:r>
    </w:p>
    <w:p w:rsidR="006470F9" w:rsidRPr="00311E92" w:rsidRDefault="006470F9" w:rsidP="006470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45B" w:rsidRPr="00311E92" w:rsidRDefault="0064145B" w:rsidP="006470F9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Il modello di regolamento, con particolare attenzion</w:t>
      </w:r>
      <w:r w:rsidR="006470F9" w:rsidRPr="00311E92">
        <w:rPr>
          <w:rFonts w:ascii="Times New Roman" w:hAnsi="Times New Roman" w:cs="Times New Roman"/>
        </w:rPr>
        <w:t xml:space="preserve">e alla definizione delle tasse </w:t>
      </w:r>
    </w:p>
    <w:p w:rsidR="0064145B" w:rsidRPr="00311E92" w:rsidRDefault="0064145B" w:rsidP="006470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Interviene Vanetti seguendo la presentazione PowerPoint preparata</w:t>
      </w:r>
      <w:r w:rsidR="006470F9" w:rsidRPr="00311E92">
        <w:rPr>
          <w:rFonts w:ascii="Times New Roman" w:hAnsi="Times New Roman" w:cs="Times New Roman"/>
        </w:rPr>
        <w:t>.</w:t>
      </w:r>
    </w:p>
    <w:p w:rsidR="006470F9" w:rsidRPr="00311E92" w:rsidRDefault="006470F9" w:rsidP="006470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45B" w:rsidRPr="00311E92" w:rsidRDefault="0064145B" w:rsidP="006470F9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La previsione delle tasse a Lugano con l’applicazione dei criteri suggeriti nel modello di regolamento  </w:t>
      </w:r>
    </w:p>
    <w:p w:rsidR="0064145B" w:rsidRPr="00311E92" w:rsidRDefault="0064145B" w:rsidP="006470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Interviene Vanetti seguendo la presentazione PowerPoint preparata</w:t>
      </w:r>
      <w:r w:rsidR="006470F9" w:rsidRPr="00311E92">
        <w:rPr>
          <w:rFonts w:ascii="Times New Roman" w:hAnsi="Times New Roman" w:cs="Times New Roman"/>
        </w:rPr>
        <w:t>.</w:t>
      </w:r>
    </w:p>
    <w:p w:rsidR="006470F9" w:rsidRPr="00311E92" w:rsidRDefault="006470F9" w:rsidP="006470F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4145B" w:rsidRPr="00311E92" w:rsidRDefault="0064145B" w:rsidP="006470F9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Nominare comitato operativo  </w:t>
      </w:r>
    </w:p>
    <w:p w:rsidR="0064145B" w:rsidRPr="00311E92" w:rsidRDefault="00311E92" w:rsidP="00516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-</w:t>
      </w:r>
      <w:r w:rsidR="0064145B" w:rsidRPr="00311E92">
        <w:rPr>
          <w:rFonts w:ascii="Times New Roman" w:hAnsi="Times New Roman" w:cs="Times New Roman"/>
        </w:rPr>
        <w:t>Si sottolinea la necessità di distinguere chiaramente tra Co</w:t>
      </w:r>
      <w:r w:rsidR="00037568" w:rsidRPr="00311E92">
        <w:rPr>
          <w:rFonts w:ascii="Times New Roman" w:hAnsi="Times New Roman" w:cs="Times New Roman"/>
        </w:rPr>
        <w:t>mitato di S</w:t>
      </w:r>
      <w:r w:rsidR="0064145B" w:rsidRPr="00311E92">
        <w:rPr>
          <w:rFonts w:ascii="Times New Roman" w:hAnsi="Times New Roman" w:cs="Times New Roman"/>
        </w:rPr>
        <w:t>ostegno e Comitato Operativo. Sarà inoltre</w:t>
      </w:r>
      <w:r w:rsidR="006470F9" w:rsidRPr="00311E92">
        <w:rPr>
          <w:rFonts w:ascii="Times New Roman" w:hAnsi="Times New Roman" w:cs="Times New Roman"/>
        </w:rPr>
        <w:t xml:space="preserve"> necessario promuovere</w:t>
      </w:r>
      <w:r w:rsidR="0064145B" w:rsidRPr="00311E92">
        <w:rPr>
          <w:rFonts w:ascii="Times New Roman" w:hAnsi="Times New Roman" w:cs="Times New Roman"/>
        </w:rPr>
        <w:t xml:space="preserve"> la lista di associazioni e partiti che sostengono il Comitato per il SÌ. </w:t>
      </w:r>
    </w:p>
    <w:p w:rsidR="0064145B" w:rsidRPr="00311E92" w:rsidRDefault="00311E92" w:rsidP="00516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-</w:t>
      </w:r>
      <w:r w:rsidR="0064145B" w:rsidRPr="00311E92">
        <w:rPr>
          <w:rFonts w:ascii="Times New Roman" w:hAnsi="Times New Roman" w:cs="Times New Roman"/>
        </w:rPr>
        <w:t xml:space="preserve">Si ricorda </w:t>
      </w:r>
      <w:r w:rsidR="006470F9" w:rsidRPr="00311E92">
        <w:rPr>
          <w:rFonts w:ascii="Times New Roman" w:hAnsi="Times New Roman" w:cs="Times New Roman"/>
        </w:rPr>
        <w:t xml:space="preserve">l’importanza </w:t>
      </w:r>
      <w:r w:rsidR="0064145B" w:rsidRPr="00311E92">
        <w:rPr>
          <w:rFonts w:ascii="Times New Roman" w:hAnsi="Times New Roman" w:cs="Times New Roman"/>
        </w:rPr>
        <w:t>di non incentrare la campagna sui partiti ma sui temi.</w:t>
      </w:r>
    </w:p>
    <w:p w:rsidR="0064145B" w:rsidRPr="00311E92" w:rsidRDefault="00311E92" w:rsidP="00516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-</w:t>
      </w:r>
      <w:r w:rsidR="0064145B" w:rsidRPr="00311E92">
        <w:rPr>
          <w:rFonts w:ascii="Times New Roman" w:hAnsi="Times New Roman" w:cs="Times New Roman"/>
        </w:rPr>
        <w:t xml:space="preserve">Si consiglia di prendere contatto con l’Associazione “Medici per </w:t>
      </w:r>
      <w:r w:rsidR="006470F9" w:rsidRPr="00311E92">
        <w:rPr>
          <w:rFonts w:ascii="Times New Roman" w:hAnsi="Times New Roman" w:cs="Times New Roman"/>
        </w:rPr>
        <w:t>l’ambiente</w:t>
      </w:r>
      <w:r w:rsidR="0064145B" w:rsidRPr="00311E92">
        <w:rPr>
          <w:rFonts w:ascii="Times New Roman" w:hAnsi="Times New Roman" w:cs="Times New Roman"/>
        </w:rPr>
        <w:t xml:space="preserve">” </w:t>
      </w:r>
      <w:r w:rsidR="006470F9" w:rsidRPr="00311E92">
        <w:rPr>
          <w:rFonts w:ascii="Times New Roman" w:hAnsi="Times New Roman" w:cs="Times New Roman"/>
        </w:rPr>
        <w:t>allo scopo di avere nel</w:t>
      </w:r>
      <w:r w:rsidR="0064145B" w:rsidRPr="00311E92">
        <w:rPr>
          <w:rFonts w:ascii="Times New Roman" w:hAnsi="Times New Roman" w:cs="Times New Roman"/>
        </w:rPr>
        <w:t xml:space="preserve"> Comitato di sostegno</w:t>
      </w:r>
      <w:r w:rsidR="00D65F33" w:rsidRPr="00311E92">
        <w:rPr>
          <w:rFonts w:ascii="Times New Roman" w:hAnsi="Times New Roman" w:cs="Times New Roman"/>
        </w:rPr>
        <w:t xml:space="preserve"> un’associazione che può portare </w:t>
      </w:r>
      <w:r w:rsidR="006470F9" w:rsidRPr="00311E92">
        <w:rPr>
          <w:rFonts w:ascii="Times New Roman" w:hAnsi="Times New Roman" w:cs="Times New Roman"/>
        </w:rPr>
        <w:t xml:space="preserve">concretamente </w:t>
      </w:r>
      <w:r w:rsidR="00D65F33" w:rsidRPr="00311E92">
        <w:rPr>
          <w:rFonts w:ascii="Times New Roman" w:hAnsi="Times New Roman" w:cs="Times New Roman"/>
        </w:rPr>
        <w:t xml:space="preserve">la sua visione </w:t>
      </w:r>
      <w:r w:rsidR="006470F9" w:rsidRPr="00311E92">
        <w:rPr>
          <w:rFonts w:ascii="Times New Roman" w:hAnsi="Times New Roman" w:cs="Times New Roman"/>
        </w:rPr>
        <w:t>su</w:t>
      </w:r>
      <w:r w:rsidR="00D65F33" w:rsidRPr="00311E92">
        <w:rPr>
          <w:rFonts w:ascii="Times New Roman" w:hAnsi="Times New Roman" w:cs="Times New Roman"/>
        </w:rPr>
        <w:t xml:space="preserve">lla necessità di una Tassa sul Sacco anche </w:t>
      </w:r>
      <w:r w:rsidR="00037568" w:rsidRPr="00311E92">
        <w:rPr>
          <w:rFonts w:ascii="Times New Roman" w:hAnsi="Times New Roman" w:cs="Times New Roman"/>
        </w:rPr>
        <w:t>per</w:t>
      </w:r>
      <w:r w:rsidR="00D65F33" w:rsidRPr="00311E92">
        <w:rPr>
          <w:rFonts w:ascii="Times New Roman" w:hAnsi="Times New Roman" w:cs="Times New Roman"/>
        </w:rPr>
        <w:t xml:space="preserve"> salute dei cittadini.</w:t>
      </w:r>
    </w:p>
    <w:p w:rsidR="0064145B" w:rsidRPr="00311E92" w:rsidRDefault="00311E92" w:rsidP="0051621D">
      <w:pPr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-</w:t>
      </w:r>
      <w:r w:rsidR="0064145B" w:rsidRPr="00311E92">
        <w:rPr>
          <w:rFonts w:ascii="Times New Roman" w:hAnsi="Times New Roman" w:cs="Times New Roman"/>
        </w:rPr>
        <w:t>Si da mandato al Comitato di OKKIO di dirigere il Comitato Operativo. Tutte le associazioni, partiti e singoli cittadini che aderiscono al Comitato di Sostegno saranno pront</w:t>
      </w:r>
      <w:r w:rsidR="00037568" w:rsidRPr="00311E92">
        <w:rPr>
          <w:rFonts w:ascii="Times New Roman" w:hAnsi="Times New Roman" w:cs="Times New Roman"/>
        </w:rPr>
        <w:t>amente tenute</w:t>
      </w:r>
      <w:r w:rsidR="0064145B" w:rsidRPr="00311E92">
        <w:rPr>
          <w:rFonts w:ascii="Times New Roman" w:hAnsi="Times New Roman" w:cs="Times New Roman"/>
        </w:rPr>
        <w:t xml:space="preserve"> al corrente delle attività del Comitato Operativo tramite e-mail.</w:t>
      </w:r>
    </w:p>
    <w:p w:rsidR="0064145B" w:rsidRPr="00311E92" w:rsidRDefault="0064145B" w:rsidP="0051621D">
      <w:pPr>
        <w:rPr>
          <w:rFonts w:ascii="Times New Roman" w:hAnsi="Times New Roman" w:cs="Times New Roman"/>
        </w:rPr>
      </w:pPr>
    </w:p>
    <w:p w:rsidR="006470F9" w:rsidRPr="00311E92" w:rsidRDefault="0064145B" w:rsidP="0051621D">
      <w:pPr>
        <w:pStyle w:val="Paragrafoelenco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r w:rsidRPr="00311E92">
        <w:rPr>
          <w:rFonts w:ascii="Times New Roman" w:hAnsi="Times New Roman" w:cs="Times New Roman"/>
          <w:lang w:val="en-US"/>
        </w:rPr>
        <w:t>Definire  • logo, slogan, la strategia di comunicazione  </w:t>
      </w:r>
    </w:p>
    <w:p w:rsidR="006470F9" w:rsidRPr="00311E92" w:rsidRDefault="00311E92" w:rsidP="00516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  <w:lang w:val="en-US"/>
        </w:rPr>
        <w:t>-</w:t>
      </w:r>
      <w:r w:rsidR="006470F9" w:rsidRPr="00311E92">
        <w:rPr>
          <w:rFonts w:ascii="Times New Roman" w:hAnsi="Times New Roman" w:cs="Times New Roman"/>
        </w:rPr>
        <w:t xml:space="preserve">Si da mandato al Comitato Operativo di </w:t>
      </w:r>
      <w:r w:rsidR="0051621D" w:rsidRPr="00311E92">
        <w:rPr>
          <w:rFonts w:ascii="Times New Roman" w:hAnsi="Times New Roman" w:cs="Times New Roman"/>
        </w:rPr>
        <w:t>elaborare</w:t>
      </w:r>
      <w:r w:rsidR="006470F9" w:rsidRPr="00311E92">
        <w:rPr>
          <w:rFonts w:ascii="Times New Roman" w:hAnsi="Times New Roman" w:cs="Times New Roman"/>
        </w:rPr>
        <w:t xml:space="preserve"> delle </w:t>
      </w:r>
      <w:r w:rsidR="0051621D" w:rsidRPr="00311E92">
        <w:rPr>
          <w:rFonts w:ascii="Times New Roman" w:hAnsi="Times New Roman" w:cs="Times New Roman"/>
        </w:rPr>
        <w:t>proposte.</w:t>
      </w:r>
    </w:p>
    <w:p w:rsidR="00037568" w:rsidRPr="00311E92" w:rsidRDefault="00311E92" w:rsidP="00516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-</w:t>
      </w:r>
      <w:r w:rsidR="00037568" w:rsidRPr="00311E92">
        <w:rPr>
          <w:rFonts w:ascii="Times New Roman" w:hAnsi="Times New Roman" w:cs="Times New Roman"/>
        </w:rPr>
        <w:t xml:space="preserve">S’individua nel mese di Aprile il periodo più importante della campagna, nel quale sarà importante concentrare la comunicazione degli argomenti. Si valuterà anche di organizzare dei dibattiti con la controparte. </w:t>
      </w:r>
    </w:p>
    <w:p w:rsidR="0051621D" w:rsidRPr="00311E92" w:rsidRDefault="0051621D" w:rsidP="0051621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:rsidR="006470F9" w:rsidRPr="00311E92" w:rsidRDefault="006470F9" w:rsidP="0051621D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Discussione generale</w:t>
      </w:r>
    </w:p>
    <w:p w:rsidR="00F52BA3" w:rsidRPr="00311E92" w:rsidRDefault="00F52BA3" w:rsidP="0051621D">
      <w:pPr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  <w:u w:val="single"/>
        </w:rPr>
        <w:t>Questione a</w:t>
      </w:r>
      <w:r w:rsidR="00883D3C" w:rsidRPr="00311E92">
        <w:rPr>
          <w:rFonts w:ascii="Times New Roman" w:hAnsi="Times New Roman" w:cs="Times New Roman"/>
          <w:u w:val="single"/>
        </w:rPr>
        <w:t xml:space="preserve">mbiente: </w:t>
      </w:r>
    </w:p>
    <w:p w:rsidR="00F15D88" w:rsidRPr="00311E92" w:rsidRDefault="0051621D" w:rsidP="0051621D">
      <w:pPr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>P</w:t>
      </w:r>
      <w:r w:rsidR="00F52BA3" w:rsidRPr="00311E92">
        <w:rPr>
          <w:rFonts w:ascii="Times New Roman" w:hAnsi="Times New Roman" w:cs="Times New Roman"/>
        </w:rPr>
        <w:t>rima dell’introduzione della tassa sul sacco</w:t>
      </w:r>
      <w:r w:rsidRPr="00311E92">
        <w:rPr>
          <w:rFonts w:ascii="Times New Roman" w:hAnsi="Times New Roman" w:cs="Times New Roman"/>
        </w:rPr>
        <w:t>, a Giubiasco</w:t>
      </w:r>
      <w:r w:rsidR="00F52BA3" w:rsidRPr="00311E92">
        <w:rPr>
          <w:rFonts w:ascii="Times New Roman" w:hAnsi="Times New Roman" w:cs="Times New Roman"/>
        </w:rPr>
        <w:t xml:space="preserve"> i camion di raccolta effettuavano 4 giri, </w:t>
      </w:r>
      <w:r w:rsidR="00F15D88" w:rsidRPr="00311E92">
        <w:rPr>
          <w:rFonts w:ascii="Times New Roman" w:hAnsi="Times New Roman" w:cs="Times New Roman"/>
        </w:rPr>
        <w:t xml:space="preserve">ora </w:t>
      </w:r>
      <w:r w:rsidR="00F52BA3" w:rsidRPr="00311E92">
        <w:rPr>
          <w:rFonts w:ascii="Times New Roman" w:hAnsi="Times New Roman" w:cs="Times New Roman"/>
        </w:rPr>
        <w:t>solo 2</w:t>
      </w:r>
      <w:r w:rsidR="00F15D88" w:rsidRPr="00311E92">
        <w:rPr>
          <w:rFonts w:ascii="Times New Roman" w:hAnsi="Times New Roman" w:cs="Times New Roman"/>
        </w:rPr>
        <w:t>.</w:t>
      </w:r>
      <w:r w:rsidR="00F52BA3" w:rsidRPr="00311E92">
        <w:rPr>
          <w:rFonts w:ascii="Times New Roman" w:hAnsi="Times New Roman" w:cs="Times New Roman"/>
        </w:rPr>
        <w:t xml:space="preserve"> Si può quantificare una riduzione di circa </w:t>
      </w:r>
      <w:r w:rsidR="00F15D88" w:rsidRPr="00311E92">
        <w:rPr>
          <w:rFonts w:ascii="Times New Roman" w:hAnsi="Times New Roman" w:cs="Times New Roman"/>
        </w:rPr>
        <w:t xml:space="preserve">300'000 km </w:t>
      </w:r>
      <w:r w:rsidR="00F52BA3" w:rsidRPr="00311E92">
        <w:rPr>
          <w:rFonts w:ascii="Times New Roman" w:hAnsi="Times New Roman" w:cs="Times New Roman"/>
        </w:rPr>
        <w:t>di percorrenza degli</w:t>
      </w:r>
      <w:r w:rsidR="00F15D88" w:rsidRPr="00311E92">
        <w:rPr>
          <w:rFonts w:ascii="Times New Roman" w:hAnsi="Times New Roman" w:cs="Times New Roman"/>
        </w:rPr>
        <w:t xml:space="preserve"> autocarri.</w:t>
      </w:r>
    </w:p>
    <w:p w:rsidR="0051621D" w:rsidRPr="00311E92" w:rsidRDefault="0051621D" w:rsidP="0051621D">
      <w:pPr>
        <w:rPr>
          <w:rFonts w:ascii="Times New Roman" w:hAnsi="Times New Roman" w:cs="Times New Roman"/>
        </w:rPr>
      </w:pPr>
    </w:p>
    <w:p w:rsidR="00F52BA3" w:rsidRPr="00311E92" w:rsidRDefault="00F52BA3" w:rsidP="0051621D">
      <w:pPr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 xml:space="preserve">È necessario far passare il messaggio che alla cittadinanza di Lugano (per esempio) è richiesta un “contributo di solidarietà” sociale e ambientale per il fatto che i rifiuti di Lugano </w:t>
      </w:r>
      <w:r w:rsidR="0051621D" w:rsidRPr="00311E92">
        <w:rPr>
          <w:rFonts w:ascii="Times New Roman" w:hAnsi="Times New Roman" w:cs="Times New Roman"/>
        </w:rPr>
        <w:t>sono</w:t>
      </w:r>
      <w:r w:rsidRPr="00311E92">
        <w:rPr>
          <w:rFonts w:ascii="Times New Roman" w:hAnsi="Times New Roman" w:cs="Times New Roman"/>
        </w:rPr>
        <w:t xml:space="preserve"> trasportati e bruciati a Giubiasco. </w:t>
      </w:r>
    </w:p>
    <w:p w:rsidR="00F52BA3" w:rsidRPr="00311E92" w:rsidRDefault="00F52BA3" w:rsidP="0051621D">
      <w:pPr>
        <w:rPr>
          <w:rFonts w:ascii="Times New Roman" w:hAnsi="Times New Roman" w:cs="Times New Roman"/>
        </w:rPr>
      </w:pPr>
    </w:p>
    <w:p w:rsidR="00F52BA3" w:rsidRPr="00311E92" w:rsidRDefault="00F52BA3" w:rsidP="0051621D">
      <w:pPr>
        <w:rPr>
          <w:rFonts w:ascii="Times New Roman" w:hAnsi="Times New Roman" w:cs="Times New Roman"/>
          <w:u w:val="single"/>
        </w:rPr>
      </w:pPr>
      <w:r w:rsidRPr="00311E92">
        <w:rPr>
          <w:rFonts w:ascii="Times New Roman" w:hAnsi="Times New Roman" w:cs="Times New Roman"/>
          <w:u w:val="single"/>
        </w:rPr>
        <w:t>Altri spunti:</w:t>
      </w:r>
    </w:p>
    <w:p w:rsidR="00F52BA3" w:rsidRPr="00311E92" w:rsidRDefault="00F52BA3" w:rsidP="0051621D">
      <w:pPr>
        <w:rPr>
          <w:rFonts w:ascii="Times New Roman" w:hAnsi="Times New Roman" w:cs="Times New Roman"/>
        </w:rPr>
      </w:pPr>
    </w:p>
    <w:p w:rsidR="00D81F88" w:rsidRPr="00320C1A" w:rsidRDefault="00F52BA3">
      <w:pPr>
        <w:rPr>
          <w:rFonts w:ascii="Times New Roman" w:hAnsi="Times New Roman" w:cs="Times New Roman"/>
        </w:rPr>
      </w:pPr>
      <w:r w:rsidRPr="00311E92">
        <w:rPr>
          <w:rFonts w:ascii="Times New Roman" w:hAnsi="Times New Roman" w:cs="Times New Roman"/>
        </w:rPr>
        <w:t xml:space="preserve">Durante la campagna sarà importante sottolineare </w:t>
      </w:r>
      <w:r w:rsidR="0051621D" w:rsidRPr="00311E92">
        <w:rPr>
          <w:rFonts w:ascii="Times New Roman" w:hAnsi="Times New Roman" w:cs="Times New Roman"/>
        </w:rPr>
        <w:t>che la tassa sul sacco promuove l’</w:t>
      </w:r>
      <w:r w:rsidR="00F15D88" w:rsidRPr="00311E92">
        <w:rPr>
          <w:rFonts w:ascii="Times New Roman" w:hAnsi="Times New Roman" w:cs="Times New Roman"/>
        </w:rPr>
        <w:t xml:space="preserve">uguaglianza </w:t>
      </w:r>
      <w:r w:rsidR="00B72154" w:rsidRPr="00311E92">
        <w:rPr>
          <w:rFonts w:ascii="Times New Roman" w:hAnsi="Times New Roman" w:cs="Times New Roman"/>
        </w:rPr>
        <w:t>tra i cittadini</w:t>
      </w:r>
      <w:r w:rsidRPr="00311E92">
        <w:rPr>
          <w:rFonts w:ascii="Times New Roman" w:hAnsi="Times New Roman" w:cs="Times New Roman"/>
        </w:rPr>
        <w:t>.</w:t>
      </w:r>
      <w:r w:rsidR="002A43AB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1621D" w:rsidRPr="00311E92">
        <w:rPr>
          <w:rFonts w:ascii="Times New Roman" w:hAnsi="Times New Roman" w:cs="Times New Roman"/>
        </w:rPr>
        <w:t>Durante la campagna sarà importante e</w:t>
      </w:r>
      <w:r w:rsidRPr="00311E92">
        <w:rPr>
          <w:rFonts w:ascii="Times New Roman" w:hAnsi="Times New Roman" w:cs="Times New Roman"/>
        </w:rPr>
        <w:t xml:space="preserve">videnziare </w:t>
      </w:r>
      <w:r w:rsidR="0051621D" w:rsidRPr="00311E92">
        <w:rPr>
          <w:rFonts w:ascii="Times New Roman" w:hAnsi="Times New Roman" w:cs="Times New Roman"/>
        </w:rPr>
        <w:t xml:space="preserve">che i Comuni non perderanno la </w:t>
      </w:r>
      <w:r w:rsidR="00037568" w:rsidRPr="00311E92">
        <w:rPr>
          <w:rFonts w:ascii="Times New Roman" w:hAnsi="Times New Roman" w:cs="Times New Roman"/>
        </w:rPr>
        <w:t xml:space="preserve">loro </w:t>
      </w:r>
      <w:r w:rsidRPr="00311E92">
        <w:rPr>
          <w:rFonts w:ascii="Times New Roman" w:hAnsi="Times New Roman" w:cs="Times New Roman"/>
        </w:rPr>
        <w:t>l’autonomia, e che il modello di regolamento presentato da OKKIO non è vincolante, ma rappresenta la versione più confacente agli obiettivi della legge federale.</w:t>
      </w:r>
    </w:p>
    <w:p w:rsidR="00D81F88" w:rsidRDefault="00D81F88"/>
    <w:sectPr w:rsidR="00D81F88" w:rsidSect="001F38EB">
      <w:pgSz w:w="11900" w:h="16840"/>
      <w:pgMar w:top="993" w:right="180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2F6" w:rsidRDefault="003622F6" w:rsidP="00F52BA3">
      <w:r>
        <w:separator/>
      </w:r>
    </w:p>
  </w:endnote>
  <w:endnote w:type="continuationSeparator" w:id="0">
    <w:p w:rsidR="003622F6" w:rsidRDefault="003622F6" w:rsidP="00F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2F6" w:rsidRDefault="003622F6" w:rsidP="00F52BA3">
      <w:r>
        <w:separator/>
      </w:r>
    </w:p>
  </w:footnote>
  <w:footnote w:type="continuationSeparator" w:id="0">
    <w:p w:rsidR="003622F6" w:rsidRDefault="003622F6" w:rsidP="00F52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BF608A5"/>
    <w:multiLevelType w:val="multilevel"/>
    <w:tmpl w:val="8FBE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3B30DA7"/>
    <w:multiLevelType w:val="hybridMultilevel"/>
    <w:tmpl w:val="E2E058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461B1"/>
    <w:multiLevelType w:val="hybridMultilevel"/>
    <w:tmpl w:val="64A2F0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791"/>
    <w:rsid w:val="00037568"/>
    <w:rsid w:val="0010003B"/>
    <w:rsid w:val="001F38EB"/>
    <w:rsid w:val="00256E38"/>
    <w:rsid w:val="002A43AB"/>
    <w:rsid w:val="00311E92"/>
    <w:rsid w:val="00320C1A"/>
    <w:rsid w:val="003622F6"/>
    <w:rsid w:val="00397981"/>
    <w:rsid w:val="00474DD9"/>
    <w:rsid w:val="00487794"/>
    <w:rsid w:val="0051621D"/>
    <w:rsid w:val="00577586"/>
    <w:rsid w:val="00631FF8"/>
    <w:rsid w:val="0064145B"/>
    <w:rsid w:val="006470F9"/>
    <w:rsid w:val="00883D3C"/>
    <w:rsid w:val="009E180E"/>
    <w:rsid w:val="00B72154"/>
    <w:rsid w:val="00BC215C"/>
    <w:rsid w:val="00BC5A9E"/>
    <w:rsid w:val="00C33441"/>
    <w:rsid w:val="00D65F33"/>
    <w:rsid w:val="00D81F88"/>
    <w:rsid w:val="00E31798"/>
    <w:rsid w:val="00F15D88"/>
    <w:rsid w:val="00F52BA3"/>
    <w:rsid w:val="00F7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1162590"/>
  <w14:defaultImageDpi w14:val="300"/>
  <w15:docId w15:val="{87B63707-C5A6-4DFE-A08B-8B6F8D47C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2BA3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BA3"/>
  </w:style>
  <w:style w:type="paragraph" w:styleId="Pidipagina">
    <w:name w:val="footer"/>
    <w:basedOn w:val="Normale"/>
    <w:link w:val="PidipaginaCarattere"/>
    <w:uiPriority w:val="99"/>
    <w:unhideWhenUsed/>
    <w:rsid w:val="00F52BA3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BA3"/>
  </w:style>
  <w:style w:type="paragraph" w:styleId="NormaleWeb">
    <w:name w:val="Normal (Web)"/>
    <w:basedOn w:val="Normale"/>
    <w:uiPriority w:val="99"/>
    <w:semiHidden/>
    <w:unhideWhenUsed/>
    <w:rsid w:val="0064145B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it-CH"/>
    </w:rPr>
  </w:style>
  <w:style w:type="paragraph" w:styleId="Paragrafoelenco">
    <w:name w:val="List Paragraph"/>
    <w:basedOn w:val="Normale"/>
    <w:uiPriority w:val="34"/>
    <w:qFormat/>
    <w:rsid w:val="00641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64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</dc:creator>
  <cp:keywords/>
  <dc:description/>
  <cp:lastModifiedBy>Ariele</cp:lastModifiedBy>
  <cp:revision>2</cp:revision>
  <dcterms:created xsi:type="dcterms:W3CDTF">2017-02-06T20:57:00Z</dcterms:created>
  <dcterms:modified xsi:type="dcterms:W3CDTF">2017-02-06T20:57:00Z</dcterms:modified>
</cp:coreProperties>
</file>